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center" w:pos="4153"/>
        </w:tabs>
        <w:spacing w:line="360" w:lineRule="auto"/>
        <w:jc w:val="center"/>
        <w:rPr>
          <w:rFonts w:hint="eastAsia" w:asciiTheme="minorEastAsia" w:hAnsiTheme="minorEastAsia" w:eastAsiaTheme="minorEastAsia" w:cstheme="minorEastAsia"/>
          <w:b/>
          <w:color w:val="FF0000"/>
          <w:spacing w:val="14"/>
          <w:kern w:val="32"/>
          <w:sz w:val="52"/>
          <w:szCs w:val="52"/>
        </w:rPr>
      </w:pPr>
      <w:r>
        <w:rPr>
          <w:rFonts w:hint="eastAsia" w:asciiTheme="minorEastAsia" w:hAnsiTheme="minorEastAsia" w:eastAsiaTheme="minorEastAsia" w:cstheme="minorEastAsia"/>
          <w:b/>
          <w:color w:val="FF0000"/>
          <w:spacing w:val="14"/>
          <w:kern w:val="32"/>
          <w:sz w:val="52"/>
          <w:szCs w:val="52"/>
        </w:rPr>
        <w:t>北京市物业服务评估监理协会</w:t>
      </w:r>
    </w:p>
    <w:p>
      <w:pPr>
        <w:tabs>
          <w:tab w:val="center" w:pos="4153"/>
        </w:tabs>
        <w:spacing w:line="360" w:lineRule="auto"/>
        <w:ind w:right="150"/>
        <w:jc w:val="center"/>
        <w:rPr>
          <w:rFonts w:hint="eastAsia" w:asciiTheme="minorEastAsia" w:hAnsiTheme="minorEastAsia" w:eastAsiaTheme="minorEastAsia" w:cstheme="minorEastAsia"/>
          <w:b/>
          <w:color w:val="FF0000"/>
          <w:spacing w:val="14"/>
          <w:kern w:val="32"/>
          <w:sz w:val="52"/>
          <w:szCs w:val="5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京物评协字[201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9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]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3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号</w:t>
      </w:r>
    </w:p>
    <w:p>
      <w:pPr>
        <w:spacing w:line="360" w:lineRule="auto"/>
        <w:jc w:val="center"/>
        <w:rPr>
          <w:sz w:val="10"/>
          <w:szCs w:val="10"/>
        </w:rPr>
      </w:pPr>
      <w: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-228600</wp:posOffset>
                </wp:positionH>
                <wp:positionV relativeFrom="paragraph">
                  <wp:posOffset>99060</wp:posOffset>
                </wp:positionV>
                <wp:extent cx="5715000" cy="0"/>
                <wp:effectExtent l="0" t="13970" r="0" b="24130"/>
                <wp:wrapNone/>
                <wp:docPr id="1" name="直接连接符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8pt;margin-top:7.8pt;height:0pt;width:450pt;z-index:251658240;mso-width-relative:page;mso-height-relative:page;" filled="f" stroked="t" coordsize="21600,21600" o:gfxdata="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enXfcNYAAAAJAQAADwAAAAAAAAABACAAAAAiAAAA&#10;ZHJzL2Rvd25yZXYueG1sUEsBAhQAFAAAAAgAh07iQJDO4SbQAQAAawMAAA4AAAAAAAAAAQAgAAAA&#10;JQEAAGRycy9lMm9Eb2MueG1sUEsFBgAAAAAGAAYAWQEAAGc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b/>
          <w:sz w:val="44"/>
          <w:szCs w:val="44"/>
          <w:lang w:eastAsia="zh-CN"/>
        </w:rPr>
      </w:pPr>
      <w:r>
        <w:rPr>
          <w:rFonts w:hint="eastAsia" w:ascii="方正小标宋简体" w:eastAsia="方正小标宋简体"/>
          <w:b/>
          <w:sz w:val="44"/>
          <w:szCs w:val="44"/>
          <w:lang w:eastAsia="zh-CN"/>
        </w:rPr>
        <w:t>协会关于加强会员机构执业规范的通知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center"/>
        <w:textAlignment w:val="auto"/>
        <w:rPr>
          <w:rFonts w:hint="eastAsia"/>
          <w:b/>
          <w:bCs/>
          <w:sz w:val="30"/>
          <w:szCs w:val="30"/>
          <w:lang w:eastAsia="zh-CN"/>
        </w:rPr>
      </w:pPr>
      <w:r>
        <w:rPr>
          <w:rFonts w:hint="eastAsia"/>
          <w:b/>
          <w:bCs/>
          <w:sz w:val="30"/>
          <w:szCs w:val="30"/>
          <w:lang w:eastAsia="zh-CN"/>
        </w:rPr>
        <w:t>（征求意见稿）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协会所属会员机构：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为了规范物业服务评估监理业务活动，维护委托方与被评估监理方的合法权益，充分发挥协会在物业服务评估监理领域中的重要作用，根据《北京市物业管理办法》</w:t>
      </w:r>
      <w:r>
        <w:rPr>
          <w:sz w:val="32"/>
          <w:szCs w:val="32"/>
        </w:rPr>
        <w:t>(北京市人民政府219号令)</w:t>
      </w:r>
      <w:r>
        <w:rPr>
          <w:rFonts w:hint="eastAsia"/>
          <w:sz w:val="32"/>
          <w:szCs w:val="32"/>
          <w:lang w:eastAsia="zh-CN"/>
        </w:rPr>
        <w:t>、《协会物业服务评估监理管理办法》（</w:t>
      </w: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京物评协字[2018]</w:t>
      </w: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  <w:lang w:val="en-US" w:eastAsia="zh-CN"/>
        </w:rPr>
        <w:t>12</w:t>
      </w:r>
      <w:r>
        <w:rPr>
          <w:rFonts w:hint="eastAsia" w:asciiTheme="minorEastAsia" w:hAnsiTheme="minorEastAsia" w:eastAsiaTheme="minorEastAsia" w:cstheme="minorEastAsia"/>
          <w:kern w:val="0"/>
          <w:sz w:val="32"/>
          <w:szCs w:val="32"/>
        </w:rPr>
        <w:t>号</w:t>
      </w:r>
      <w:r>
        <w:rPr>
          <w:rFonts w:hint="eastAsia"/>
          <w:sz w:val="32"/>
          <w:szCs w:val="32"/>
          <w:lang w:eastAsia="zh-CN"/>
        </w:rPr>
        <w:t>）</w:t>
      </w:r>
      <w:r>
        <w:rPr>
          <w:sz w:val="32"/>
          <w:szCs w:val="32"/>
        </w:rPr>
        <w:t>及有关法律、法规</w:t>
      </w:r>
      <w:r>
        <w:rPr>
          <w:rFonts w:hint="eastAsia"/>
          <w:sz w:val="32"/>
          <w:szCs w:val="32"/>
          <w:lang w:eastAsia="zh-CN"/>
        </w:rPr>
        <w:t>，正式实施三项主营业务指导手册。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textAlignment w:val="auto"/>
        <w:outlineLvl w:val="9"/>
        <w:rPr>
          <w:rFonts w:hint="eastAsia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特此通知！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640" w:firstLineChars="200"/>
        <w:jc w:val="left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附件：</w:t>
      </w:r>
      <w:r>
        <w:rPr>
          <w:rFonts w:hint="eastAsia"/>
          <w:sz w:val="32"/>
          <w:szCs w:val="32"/>
          <w:lang w:val="en-US" w:eastAsia="zh-CN"/>
        </w:rPr>
        <w:t>1、</w:t>
      </w:r>
      <w:r>
        <w:rPr>
          <w:rFonts w:hint="eastAsia"/>
          <w:sz w:val="32"/>
          <w:szCs w:val="32"/>
          <w:lang w:eastAsia="zh-CN"/>
        </w:rPr>
        <w:t>《物业费评估指导手册》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>2、</w:t>
      </w:r>
      <w:r>
        <w:rPr>
          <w:rFonts w:hint="eastAsia"/>
          <w:sz w:val="32"/>
          <w:szCs w:val="32"/>
          <w:lang w:eastAsia="zh-CN"/>
        </w:rPr>
        <w:t>《物业服务质量评估指导手册》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600" w:firstLineChars="500"/>
        <w:jc w:val="left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3、</w:t>
      </w:r>
      <w:r>
        <w:rPr>
          <w:rFonts w:hint="eastAsia"/>
          <w:sz w:val="32"/>
          <w:szCs w:val="32"/>
          <w:lang w:eastAsia="zh-CN"/>
        </w:rPr>
        <w:t>《物业项目承接查验指导手册》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469" w:beforeLines="150"/>
        <w:jc w:val="right"/>
        <w:textAlignment w:val="auto"/>
        <w:outlineLvl w:val="9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北京市物业服务评估监理协会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313" w:afterLines="100"/>
        <w:ind w:firstLine="640" w:firstLineChars="200"/>
        <w:jc w:val="right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kern w:val="0"/>
          <w:sz w:val="32"/>
          <w:szCs w:val="32"/>
        </w:rPr>
        <w:t>二〇一八</w:t>
      </w:r>
      <w:r>
        <w:rPr>
          <w:rFonts w:hint="eastAsia"/>
          <w:sz w:val="32"/>
          <w:szCs w:val="32"/>
          <w:lang w:val="en-US" w:eastAsia="zh-CN"/>
        </w:rPr>
        <w:t>年十二月十五日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before="157" w:beforeLines="50"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-206375</wp:posOffset>
                </wp:positionH>
                <wp:positionV relativeFrom="paragraph">
                  <wp:posOffset>387985</wp:posOffset>
                </wp:positionV>
                <wp:extent cx="5715000" cy="0"/>
                <wp:effectExtent l="0" t="13970" r="0" b="24130"/>
                <wp:wrapNone/>
                <wp:docPr id="3" name="直接连接符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6.25pt;margin-top:30.55pt;height:0pt;width:450pt;z-index:251661312;mso-width-relative:page;mso-height-relative:page;" filled="f" stroked="t" coordsize="21600,21600" o:gfxdata="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主题词：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eastAsia="zh-CN"/>
        </w:rPr>
        <w:t>协会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eastAsia="zh-CN"/>
        </w:rPr>
        <w:t>关于加强会员机构执业规范的通知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主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送：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eastAsia="zh-CN"/>
        </w:rPr>
        <w:t>各会员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eastAsia="zh-CN"/>
        </w:rPr>
        <w:t>机构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抄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报：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napToGrid/>
        <w:spacing w:line="240" w:lineRule="auto"/>
        <w:jc w:val="left"/>
        <w:textAlignment w:val="auto"/>
        <w:outlineLvl w:val="9"/>
        <w:rPr>
          <w:rFonts w:hint="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-190500</wp:posOffset>
                </wp:positionH>
                <wp:positionV relativeFrom="paragraph">
                  <wp:posOffset>-3810</wp:posOffset>
                </wp:positionV>
                <wp:extent cx="5715000" cy="0"/>
                <wp:effectExtent l="0" t="13970" r="0" b="2413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-15pt;margin-top:-0.3pt;height:0pt;width:450pt;z-index:251662336;mso-width-relative:page;mso-height-relative:page;" filled="f" stroked="t" coordsize="21600,21600" o:gfxdata="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">
                <v:fill on="f" focussize="0,0"/>
                <v:stroke weight="2.25pt" color="#FF0000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 xml:space="preserve">北京市物业服务评估监理协会秘书处      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 xml:space="preserve"> 201</w:t>
      </w:r>
      <w:r>
        <w:rPr>
          <w:rFonts w:hint="eastAsia" w:asciiTheme="minorEastAsia" w:hAnsiTheme="minorEastAsia" w:cstheme="minorEastAsia"/>
          <w:kern w:val="0"/>
          <w:sz w:val="30"/>
          <w:szCs w:val="30"/>
          <w:lang w:val="en-US" w:eastAsia="zh-CN"/>
        </w:rPr>
        <w:t>9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年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月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  <w:lang w:val="en-US" w:eastAsia="zh-CN"/>
        </w:rPr>
        <w:t>1</w:t>
      </w:r>
      <w:r>
        <w:rPr>
          <w:rFonts w:hint="eastAsia" w:asciiTheme="minorEastAsia" w:hAnsiTheme="minorEastAsia" w:eastAsiaTheme="minorEastAsia" w:cstheme="minorEastAsia"/>
          <w:kern w:val="0"/>
          <w:sz w:val="30"/>
          <w:szCs w:val="30"/>
        </w:rPr>
        <w:t>日发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54D5E4F"/>
    <w:rsid w:val="00AE69C2"/>
    <w:rsid w:val="157D6F8E"/>
    <w:rsid w:val="16020229"/>
    <w:rsid w:val="2EB81A31"/>
    <w:rsid w:val="388041AF"/>
    <w:rsid w:val="42B53D73"/>
    <w:rsid w:val="454D5E4F"/>
    <w:rsid w:val="4A4B63DB"/>
    <w:rsid w:val="4AC9516F"/>
    <w:rsid w:val="5B2A13A7"/>
    <w:rsid w:val="70F071C6"/>
    <w:rsid w:val="7CCE2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8</TotalTime>
  <ScaleCrop>false</ScaleCrop>
  <LinksUpToDate>false</LinksUpToDate>
  <CharactersWithSpaces>0</CharactersWithSpaces>
  <Application>WPS Office_11.1.0.8013_F1E327BC-269C-435d-A152-05C5408002CA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2018-10-22T09:02:00Z</dcterms:created>
  <dc:creator>吉米萝卜丝</dc:creator>
  <cp:lastModifiedBy>吉米萝卜丝</cp:lastModifiedBy>
  <dcterms:modified xsi:type="dcterms:W3CDTF">2018-12-14T02:19:07Z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2052-11.1.0.8013</vt:lpwstr>
  </property>
</Properties>
</file>